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8B17" w14:textId="14A2518F" w:rsidR="0089093D" w:rsidRDefault="007F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54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1"/>
        <w:tblW w:w="17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3510"/>
        <w:gridCol w:w="2520"/>
        <w:gridCol w:w="2715"/>
        <w:gridCol w:w="2685"/>
        <w:gridCol w:w="3600"/>
      </w:tblGrid>
      <w:tr w:rsidR="0089093D" w14:paraId="7A4A2BCD" w14:textId="77777777">
        <w:trPr>
          <w:trHeight w:val="840"/>
        </w:trPr>
        <w:tc>
          <w:tcPr>
            <w:tcW w:w="17635" w:type="dxa"/>
            <w:gridSpan w:val="6"/>
            <w:tcBorders>
              <w:bottom w:val="single" w:sz="8" w:space="0" w:color="000000"/>
            </w:tcBorders>
            <w:shd w:val="clear" w:color="auto" w:fill="C00000"/>
          </w:tcPr>
          <w:p w14:paraId="3FA6BA69" w14:textId="4A65E236" w:rsidR="0089093D" w:rsidRDefault="007F2E0F">
            <w:pPr>
              <w:rPr>
                <w:b/>
                <w:color w:val="FFFFFF"/>
              </w:rPr>
            </w:pPr>
            <w:r>
              <w:rPr>
                <w:b/>
                <w:color w:val="EFEFEF"/>
                <w:sz w:val="26"/>
                <w:szCs w:val="26"/>
              </w:rPr>
              <w:t>Instructional Excellence and Alignment</w:t>
            </w:r>
            <w:r>
              <w:rPr>
                <w:b/>
                <w:color w:val="EFEFEF"/>
              </w:rPr>
              <w:t xml:space="preserve">: </w:t>
            </w:r>
            <w:r>
              <w:rPr>
                <w:b/>
                <w:color w:val="FFFFFF"/>
              </w:rPr>
              <w:t xml:space="preserve"> </w:t>
            </w:r>
            <w:r w:rsidR="00743249">
              <w:rPr>
                <w:b/>
                <w:color w:val="FFFFFF"/>
              </w:rPr>
              <w:t xml:space="preserve">To increase opportunities for students through TOPS, Dual Enrollment, Course Credit, </w:t>
            </w:r>
            <w:r w:rsidR="00922638">
              <w:rPr>
                <w:b/>
                <w:color w:val="FFFFFF"/>
              </w:rPr>
              <w:t xml:space="preserve">and Scholarships by increasing the ACT quadrant </w:t>
            </w:r>
            <w:r w:rsidR="00990C76">
              <w:rPr>
                <w:b/>
                <w:color w:val="FFFFFF"/>
              </w:rPr>
              <w:t>from _________ to ________.</w:t>
            </w:r>
          </w:p>
        </w:tc>
      </w:tr>
      <w:tr w:rsidR="0089093D" w14:paraId="2AC6A925" w14:textId="77777777">
        <w:tc>
          <w:tcPr>
            <w:tcW w:w="8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</w:tcPr>
          <w:p w14:paraId="0A7F59A0" w14:textId="77777777" w:rsidR="0089093D" w:rsidRDefault="0089093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</w:tcPr>
          <w:p w14:paraId="529E163B" w14:textId="77777777" w:rsidR="0089093D" w:rsidRDefault="0089093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</w:tcPr>
          <w:p w14:paraId="15C7BDBD" w14:textId="77777777" w:rsidR="0089093D" w:rsidRDefault="0089093D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89093D" w14:paraId="63E24E6D" w14:textId="77777777">
        <w:tc>
          <w:tcPr>
            <w:tcW w:w="2605" w:type="dxa"/>
            <w:tcBorders>
              <w:top w:val="single" w:sz="8" w:space="0" w:color="000000"/>
            </w:tcBorders>
          </w:tcPr>
          <w:p w14:paraId="2253ADBC" w14:textId="77777777" w:rsidR="0089093D" w:rsidRDefault="007F2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Data/Information Available – Denote all USED and all NEEDED</w:t>
            </w:r>
          </w:p>
        </w:tc>
        <w:tc>
          <w:tcPr>
            <w:tcW w:w="3510" w:type="dxa"/>
            <w:tcBorders>
              <w:top w:val="single" w:sz="8" w:space="0" w:color="000000"/>
            </w:tcBorders>
          </w:tcPr>
          <w:p w14:paraId="7F3CCF19" w14:textId="77777777" w:rsidR="0089093D" w:rsidRDefault="007F2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is evident from this data source? </w:t>
            </w:r>
            <w:r>
              <w:rPr>
                <w:b/>
                <w:color w:val="000000"/>
                <w:sz w:val="18"/>
                <w:szCs w:val="18"/>
              </w:rPr>
              <w:t xml:space="preserve">Do we see trends in certain populations? </w:t>
            </w:r>
            <w:r>
              <w:rPr>
                <w:b/>
                <w:color w:val="FF0000"/>
                <w:sz w:val="18"/>
                <w:szCs w:val="18"/>
              </w:rPr>
              <w:t>(content, grade level, and subgroup)</w:t>
            </w:r>
          </w:p>
        </w:tc>
        <w:tc>
          <w:tcPr>
            <w:tcW w:w="2520" w:type="dxa"/>
            <w:tcBorders>
              <w:top w:val="single" w:sz="8" w:space="0" w:color="000000"/>
            </w:tcBorders>
          </w:tcPr>
          <w:p w14:paraId="5AE1EF10" w14:textId="77777777" w:rsidR="0089093D" w:rsidRPr="00093FCD" w:rsidRDefault="007F2E0F">
            <w:pPr>
              <w:jc w:val="center"/>
              <w:rPr>
                <w:b/>
                <w:sz w:val="18"/>
                <w:szCs w:val="18"/>
              </w:rPr>
            </w:pPr>
            <w:r w:rsidRPr="00093FCD">
              <w:rPr>
                <w:b/>
                <w:sz w:val="18"/>
                <w:szCs w:val="18"/>
              </w:rPr>
              <w:t>Indicate if this is a strength or an area of improvement</w:t>
            </w:r>
          </w:p>
        </w:tc>
        <w:tc>
          <w:tcPr>
            <w:tcW w:w="2715" w:type="dxa"/>
            <w:tcBorders>
              <w:top w:val="single" w:sz="8" w:space="0" w:color="000000"/>
            </w:tcBorders>
          </w:tcPr>
          <w:p w14:paraId="289D11C1" w14:textId="77777777" w:rsidR="0089093D" w:rsidRDefault="007F2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Underlying Cause of Strength or area of improvement</w:t>
            </w:r>
          </w:p>
        </w:tc>
        <w:tc>
          <w:tcPr>
            <w:tcW w:w="2685" w:type="dxa"/>
            <w:tcBorders>
              <w:top w:val="single" w:sz="8" w:space="0" w:color="000000"/>
            </w:tcBorders>
          </w:tcPr>
          <w:p w14:paraId="2CBEE3E5" w14:textId="77777777" w:rsidR="0089093D" w:rsidRDefault="007F2E0F">
            <w:pPr>
              <w:jc w:val="center"/>
              <w:rPr>
                <w:b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b/>
                <w:sz w:val="18"/>
                <w:szCs w:val="18"/>
              </w:rPr>
              <w:t xml:space="preserve">Funding source being utilized within this area </w:t>
            </w:r>
            <w:r>
              <w:rPr>
                <w:b/>
                <w:color w:val="FF0000"/>
                <w:sz w:val="18"/>
                <w:szCs w:val="18"/>
              </w:rPr>
              <w:t>(How much did you invest in this area?)</w:t>
            </w:r>
          </w:p>
        </w:tc>
        <w:tc>
          <w:tcPr>
            <w:tcW w:w="3600" w:type="dxa"/>
            <w:tcBorders>
              <w:top w:val="single" w:sz="8" w:space="0" w:color="000000"/>
            </w:tcBorders>
          </w:tcPr>
          <w:p w14:paraId="3239864F" w14:textId="77777777" w:rsidR="0089093D" w:rsidRDefault="007F2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Will you continue to fund this area based on results?</w:t>
            </w:r>
          </w:p>
        </w:tc>
      </w:tr>
      <w:tr w:rsidR="0089093D" w14:paraId="3AF1D329" w14:textId="77777777">
        <w:trPr>
          <w:trHeight w:val="600"/>
        </w:trPr>
        <w:tc>
          <w:tcPr>
            <w:tcW w:w="2605" w:type="dxa"/>
          </w:tcPr>
          <w:p w14:paraId="715145FF" w14:textId="77777777" w:rsidR="0089093D" w:rsidRDefault="0089093D">
            <w:pPr>
              <w:spacing w:after="0"/>
              <w:rPr>
                <w:sz w:val="18"/>
                <w:szCs w:val="18"/>
              </w:rPr>
            </w:pPr>
          </w:p>
          <w:p w14:paraId="090D8622" w14:textId="77777777" w:rsidR="00E13E6A" w:rsidRDefault="00E13E6A">
            <w:pPr>
              <w:spacing w:after="0"/>
              <w:rPr>
                <w:sz w:val="18"/>
                <w:szCs w:val="18"/>
              </w:rPr>
            </w:pPr>
          </w:p>
          <w:p w14:paraId="243DC39D" w14:textId="77777777" w:rsidR="00E13E6A" w:rsidRDefault="00E13E6A">
            <w:pPr>
              <w:spacing w:after="0"/>
              <w:rPr>
                <w:sz w:val="18"/>
                <w:szCs w:val="18"/>
              </w:rPr>
            </w:pPr>
          </w:p>
          <w:p w14:paraId="674E473A" w14:textId="77777777" w:rsidR="00E13E6A" w:rsidRDefault="00E13E6A">
            <w:pPr>
              <w:spacing w:after="0"/>
              <w:rPr>
                <w:sz w:val="18"/>
                <w:szCs w:val="18"/>
              </w:rPr>
            </w:pPr>
          </w:p>
          <w:p w14:paraId="07EBF474" w14:textId="77777777" w:rsidR="00E13E6A" w:rsidRDefault="00E13E6A">
            <w:pPr>
              <w:spacing w:after="0"/>
              <w:rPr>
                <w:sz w:val="18"/>
                <w:szCs w:val="18"/>
              </w:rPr>
            </w:pPr>
          </w:p>
          <w:p w14:paraId="19C38A17" w14:textId="410F6D96" w:rsidR="00E13E6A" w:rsidRDefault="00E13E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081578C2" w14:textId="77777777" w:rsidR="0089093D" w:rsidRDefault="0089093D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255A850" w14:textId="08FDE82B" w:rsidR="0089093D" w:rsidRPr="00093FCD" w:rsidRDefault="0089093D" w:rsidP="000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2715" w:type="dxa"/>
          </w:tcPr>
          <w:p w14:paraId="24B8C32F" w14:textId="5E3692E4" w:rsidR="0089093D" w:rsidRDefault="008909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7E557C7F" w14:textId="585043FB" w:rsidR="0089093D" w:rsidRDefault="008909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7AE193D9" w14:textId="115C607D" w:rsidR="0089093D" w:rsidRDefault="0089093D">
            <w:pPr>
              <w:spacing w:after="0"/>
              <w:rPr>
                <w:sz w:val="18"/>
                <w:szCs w:val="18"/>
              </w:rPr>
            </w:pPr>
          </w:p>
        </w:tc>
      </w:tr>
      <w:tr w:rsidR="0089093D" w14:paraId="2E4DF726" w14:textId="77777777">
        <w:trPr>
          <w:trHeight w:val="600"/>
        </w:trPr>
        <w:tc>
          <w:tcPr>
            <w:tcW w:w="2605" w:type="dxa"/>
          </w:tcPr>
          <w:p w14:paraId="63D5F139" w14:textId="77777777" w:rsidR="0089093D" w:rsidRDefault="0089093D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473E4726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16FF90A8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44934BF5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6217C8B3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1C07465A" w14:textId="61D5CC9F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E22A2D1" w14:textId="754F64C3" w:rsidR="0089093D" w:rsidRDefault="008909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4932744" w14:textId="77777777" w:rsidR="0089093D" w:rsidRDefault="0089093D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15" w:type="dxa"/>
          </w:tcPr>
          <w:p w14:paraId="0AF931F8" w14:textId="77777777" w:rsidR="0089093D" w:rsidRDefault="0089093D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85" w:type="dxa"/>
          </w:tcPr>
          <w:p w14:paraId="47F5EC2E" w14:textId="77777777" w:rsidR="0089093D" w:rsidRDefault="008909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B7623F2" w14:textId="560B637B" w:rsidR="0089093D" w:rsidRDefault="0089093D" w:rsidP="000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E13E6A" w14:paraId="3FEC6475" w14:textId="77777777">
        <w:trPr>
          <w:trHeight w:val="600"/>
        </w:trPr>
        <w:tc>
          <w:tcPr>
            <w:tcW w:w="2605" w:type="dxa"/>
          </w:tcPr>
          <w:p w14:paraId="4AC4D824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54A5B714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230C4CCA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2BFDD850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3C331770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7EF50220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  <w:p w14:paraId="2F5E21F6" w14:textId="0F16F656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949B8B4" w14:textId="77777777" w:rsidR="00E13E6A" w:rsidRDefault="00E13E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C3F9F2B" w14:textId="77777777" w:rsidR="00E13E6A" w:rsidRDefault="00E13E6A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15" w:type="dxa"/>
          </w:tcPr>
          <w:p w14:paraId="1FC9FCEE" w14:textId="77777777" w:rsidR="00E13E6A" w:rsidRDefault="00E13E6A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85" w:type="dxa"/>
          </w:tcPr>
          <w:p w14:paraId="22F8F4CE" w14:textId="77777777" w:rsidR="00E13E6A" w:rsidRDefault="00E13E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3D43B1B" w14:textId="77777777" w:rsidR="00E13E6A" w:rsidRDefault="00E13E6A" w:rsidP="000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28F43102" w14:textId="77777777" w:rsidR="0089093D" w:rsidRDefault="0089093D"/>
    <w:sectPr w:rsidR="0089093D">
      <w:headerReference w:type="even" r:id="rId8"/>
      <w:headerReference w:type="default" r:id="rId9"/>
      <w:footerReference w:type="default" r:id="rId10"/>
      <w:headerReference w:type="first" r:id="rId11"/>
      <w:pgSz w:w="20160" w:h="12240" w:orient="landscape"/>
      <w:pgMar w:top="1440" w:right="1440" w:bottom="144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6BD7" w14:textId="77777777" w:rsidR="0076593F" w:rsidRDefault="0076593F">
      <w:pPr>
        <w:spacing w:after="0" w:line="240" w:lineRule="auto"/>
      </w:pPr>
      <w:r>
        <w:separator/>
      </w:r>
    </w:p>
  </w:endnote>
  <w:endnote w:type="continuationSeparator" w:id="0">
    <w:p w14:paraId="61567EA8" w14:textId="77777777" w:rsidR="0076593F" w:rsidRDefault="0076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F217" w14:textId="77777777" w:rsidR="0089093D" w:rsidRDefault="007F2E0F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1DF6" w14:textId="77777777" w:rsidR="0076593F" w:rsidRDefault="0076593F">
      <w:pPr>
        <w:spacing w:after="0" w:line="240" w:lineRule="auto"/>
      </w:pPr>
      <w:r>
        <w:separator/>
      </w:r>
    </w:p>
  </w:footnote>
  <w:footnote w:type="continuationSeparator" w:id="0">
    <w:p w14:paraId="0C7E115B" w14:textId="77777777" w:rsidR="0076593F" w:rsidRDefault="0076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D381" w14:textId="77777777" w:rsidR="0089093D" w:rsidRDefault="008909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D30" w14:textId="77777777" w:rsidR="0089093D" w:rsidRDefault="007F2E0F">
    <w:pPr>
      <w:jc w:val="center"/>
      <w:rPr>
        <w:b/>
        <w:color w:val="666666"/>
        <w:sz w:val="36"/>
        <w:szCs w:val="36"/>
      </w:rPr>
    </w:pPr>
    <w:r>
      <w:rPr>
        <w:b/>
        <w:color w:val="666666"/>
        <w:sz w:val="36"/>
        <w:szCs w:val="36"/>
      </w:rPr>
      <w:t xml:space="preserve"> DATA COMPREHENSIVE NEEDS ASSESSMENT: SUMMARY REPORT</w:t>
    </w:r>
  </w:p>
  <w:p w14:paraId="1CDDCCA1" w14:textId="77777777" w:rsidR="0089093D" w:rsidRDefault="007F2E0F">
    <w:pPr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24"/>
        <w:szCs w:val="24"/>
      </w:rPr>
      <w:t>School Name</w:t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</w:r>
    <w:r>
      <w:rPr>
        <w:rFonts w:ascii="Arial" w:eastAsia="Arial" w:hAnsi="Arial" w:cs="Arial"/>
        <w:b/>
        <w:color w:val="666666"/>
        <w:sz w:val="24"/>
        <w:szCs w:val="24"/>
      </w:rPr>
      <w:tab/>
      <w:t xml:space="preserve"> Year: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7897" w14:textId="77777777" w:rsidR="0089093D" w:rsidRDefault="008909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DBF"/>
    <w:multiLevelType w:val="multilevel"/>
    <w:tmpl w:val="19F06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512B7B"/>
    <w:multiLevelType w:val="multilevel"/>
    <w:tmpl w:val="6CE86D72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5A8B"/>
    <w:multiLevelType w:val="multilevel"/>
    <w:tmpl w:val="9B8AA9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5B3"/>
    <w:multiLevelType w:val="multilevel"/>
    <w:tmpl w:val="2D325592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12B9"/>
    <w:multiLevelType w:val="multilevel"/>
    <w:tmpl w:val="F0EAE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C28D0"/>
    <w:multiLevelType w:val="multilevel"/>
    <w:tmpl w:val="F0B4BB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437340"/>
    <w:multiLevelType w:val="multilevel"/>
    <w:tmpl w:val="6DCA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D161D6"/>
    <w:multiLevelType w:val="multilevel"/>
    <w:tmpl w:val="1B70EA9E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9F0"/>
    <w:multiLevelType w:val="multilevel"/>
    <w:tmpl w:val="D932045E"/>
    <w:lvl w:ilvl="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3D"/>
    <w:rsid w:val="00041213"/>
    <w:rsid w:val="00073C82"/>
    <w:rsid w:val="00093FCD"/>
    <w:rsid w:val="00743249"/>
    <w:rsid w:val="0076593F"/>
    <w:rsid w:val="007F2E0F"/>
    <w:rsid w:val="0089093D"/>
    <w:rsid w:val="00922638"/>
    <w:rsid w:val="00990C76"/>
    <w:rsid w:val="00E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C95F"/>
  <w15:docId w15:val="{D2E9D295-F9AE-4E6A-9C02-C08C8E08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E4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7F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4rRyXSmJNbyr8/K9iSsylDQMw==">CgMxLjAyCGguZ2pkZ3hzMgloLjMwajB6bGw4AHIhMUZQcFRQUzQ3X2pxS0hQYURKckVRcXhNQ3k2Vlk1RjNi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Lopiparo, Kathleen</dc:creator>
  <cp:lastModifiedBy>Mia Edwards</cp:lastModifiedBy>
  <cp:revision>7</cp:revision>
  <dcterms:created xsi:type="dcterms:W3CDTF">2023-06-13T20:32:00Z</dcterms:created>
  <dcterms:modified xsi:type="dcterms:W3CDTF">2023-06-13T20:36:00Z</dcterms:modified>
</cp:coreProperties>
</file>